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CF56C" w14:textId="007641ED" w:rsidR="00B16956" w:rsidRPr="006B1285" w:rsidRDefault="00B16956" w:rsidP="00B16956">
      <w:pPr>
        <w:spacing w:line="360" w:lineRule="auto"/>
        <w:jc w:val="both"/>
      </w:pPr>
      <w:r w:rsidRPr="006B1285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1AF3A92" wp14:editId="35B69181">
            <wp:simplePos x="0" y="0"/>
            <wp:positionH relativeFrom="margin">
              <wp:posOffset>1781810</wp:posOffset>
            </wp:positionH>
            <wp:positionV relativeFrom="margin">
              <wp:posOffset>-537845</wp:posOffset>
            </wp:positionV>
            <wp:extent cx="2540000" cy="857250"/>
            <wp:effectExtent l="0" t="0" r="0" b="0"/>
            <wp:wrapSquare wrapText="bothSides"/>
            <wp:docPr id="2126183457" name="Immagine 2126183457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8572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FFB04" w14:textId="77777777" w:rsidR="00B16956" w:rsidRPr="006B1285" w:rsidRDefault="00B16956" w:rsidP="00B16956">
      <w:pPr>
        <w:spacing w:line="360" w:lineRule="auto"/>
        <w:jc w:val="both"/>
      </w:pP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2B3B11B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DEGLI STUDENTI 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2CF65B2A" w:rsidR="00B16956" w:rsidRPr="006B1285" w:rsidRDefault="00B16956" w:rsidP="00B16956">
      <w:pPr>
        <w:spacing w:line="360" w:lineRule="auto"/>
        <w:jc w:val="both"/>
      </w:pPr>
      <w:bookmarkStart w:id="1" w:name="_Hlk149051598"/>
      <w:r w:rsidRPr="006B1285">
        <w:t>Io sottoscritto/a ..........................................................................., matricola</w:t>
      </w:r>
      <w:r w:rsidR="00170B6A">
        <w:t xml:space="preserve"> IUSS</w:t>
      </w:r>
      <w:r w:rsidRPr="006B1285">
        <w:t xml:space="preserve"> ................................., codice fiscale ........................................................, iscritto/a al </w:t>
      </w:r>
      <w:r w:rsidR="009C38EB" w:rsidRPr="006B1285">
        <w:t>c</w:t>
      </w:r>
      <w:r w:rsidRPr="006B1285">
        <w:t xml:space="preserve">orso di </w:t>
      </w:r>
      <w:r w:rsidR="009C38EB" w:rsidRPr="006B1285">
        <w:t>L</w:t>
      </w:r>
      <w:r w:rsidRPr="006B1285">
        <w:t>aurea</w:t>
      </w:r>
      <w:r w:rsidR="00420733" w:rsidRPr="006B1285">
        <w:t>/al corso di Dottorato</w:t>
      </w:r>
      <w:r w:rsidRPr="006B1285">
        <w:t xml:space="preserve"> </w:t>
      </w:r>
      <w:r w:rsidR="00E267BF">
        <w:t>……………………………………………………………………………………………………………………………………………………………………….</w:t>
      </w:r>
      <w:r w:rsidRPr="006B1285">
        <w:t xml:space="preserve"> 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0B321EE7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Traineeship </w:t>
      </w:r>
    </w:p>
    <w:p w14:paraId="1CD84C9A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Tesi e/o tirocinio all’estero </w:t>
      </w:r>
    </w:p>
    <w:p w14:paraId="30FF6AC4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Mobilità Extra-Ue</w:t>
      </w:r>
    </w:p>
    <w:p w14:paraId="51AFAB3B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Titoli doppi/congiunti </w:t>
      </w:r>
    </w:p>
    <w:p w14:paraId="77E26B34" w14:textId="1A2B1088" w:rsidR="0002316A" w:rsidRPr="006B1285" w:rsidRDefault="00B16956" w:rsidP="0002316A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Scambi su base di accordi inter-ateneo</w:t>
      </w:r>
    </w:p>
    <w:p w14:paraId="16114095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Altre forme di mobilità strutturata</w:t>
      </w:r>
      <w:bookmarkEnd w:id="1"/>
      <w:r w:rsidRPr="006B1285">
        <w:t xml:space="preserve">  </w:t>
      </w:r>
    </w:p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2CED2871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4C7A6B">
        <w:t>impegnarmi a</w:t>
      </w:r>
      <w:r w:rsidRPr="006B1285">
        <w:t xml:space="preserve"> verifica</w:t>
      </w:r>
      <w:r w:rsidR="004C7A6B">
        <w:t>re</w:t>
      </w:r>
      <w:r w:rsidRPr="006B1285">
        <w:t xml:space="preserve"> i vigenti regolamenti e i protocolli di sicurezza dell’Ente ospitante e del Paese ospitante;</w:t>
      </w:r>
    </w:p>
    <w:p w14:paraId="48E8B10A" w14:textId="1CCE23F0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 xml:space="preserve">di </w:t>
      </w:r>
      <w:r w:rsidR="004C7A6B" w:rsidRPr="006B1285">
        <w:t xml:space="preserve">di </w:t>
      </w:r>
      <w:r w:rsidR="004C7A6B">
        <w:t>impegnarmi a</w:t>
      </w:r>
      <w:r w:rsidR="004C7A6B" w:rsidRPr="006B1285">
        <w:t xml:space="preserve"> </w:t>
      </w:r>
      <w:r w:rsidR="004C7A6B">
        <w:t xml:space="preserve">registrare </w:t>
      </w:r>
      <w:r w:rsidRPr="006B1285">
        <w:t xml:space="preserve">il </w:t>
      </w:r>
      <w:r w:rsidR="0002316A">
        <w:t>mio</w:t>
      </w:r>
      <w:r w:rsidRPr="006B1285">
        <w:t xml:space="preserve"> viaggio sul portale del Ministero degli Affari Esteri e della Cooperazione Internazionale: https://www.dovesiamonelmondo.it/home.html;</w:t>
      </w:r>
    </w:p>
    <w:p w14:paraId="11181A50" w14:textId="678F7C04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346CCF34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informato  </w:t>
      </w:r>
      <w:bookmarkStart w:id="2" w:name="_Hlk150425857"/>
      <w:r w:rsidRPr="0070219E">
        <w:t>dell’</w:t>
      </w:r>
      <w:r w:rsidR="001839F6" w:rsidRPr="0070219E">
        <w:t xml:space="preserve">opportunità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364C6D27" w14:textId="77777777" w:rsidR="00B16956" w:rsidRDefault="00B16956" w:rsidP="00B16956">
      <w:pPr>
        <w:spacing w:line="360" w:lineRule="auto"/>
        <w:jc w:val="both"/>
      </w:pPr>
    </w:p>
    <w:p w14:paraId="34220512" w14:textId="77777777" w:rsidR="006B1285" w:rsidRDefault="006B1285" w:rsidP="00B16956">
      <w:pPr>
        <w:spacing w:line="360" w:lineRule="auto"/>
        <w:jc w:val="both"/>
      </w:pPr>
    </w:p>
    <w:p w14:paraId="02B3250B" w14:textId="77777777" w:rsidR="006B1285" w:rsidRDefault="006B1285" w:rsidP="00B16956">
      <w:pPr>
        <w:spacing w:line="360" w:lineRule="auto"/>
        <w:jc w:val="both"/>
      </w:pPr>
    </w:p>
    <w:p w14:paraId="0B3F8440" w14:textId="77777777" w:rsidR="006B1285" w:rsidRPr="006B1285" w:rsidRDefault="006B1285" w:rsidP="00B16956">
      <w:pPr>
        <w:spacing w:line="360" w:lineRule="auto"/>
        <w:jc w:val="both"/>
      </w:pPr>
    </w:p>
    <w:p w14:paraId="4C2565B3" w14:textId="79D074D6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3316">
    <w:abstractNumId w:val="0"/>
  </w:num>
  <w:num w:numId="2" w16cid:durableId="308096621">
    <w:abstractNumId w:val="2"/>
  </w:num>
  <w:num w:numId="3" w16cid:durableId="107704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0B1FE8"/>
    <w:rsid w:val="00162487"/>
    <w:rsid w:val="00170B6A"/>
    <w:rsid w:val="001839F6"/>
    <w:rsid w:val="00187EAE"/>
    <w:rsid w:val="002213F7"/>
    <w:rsid w:val="00333125"/>
    <w:rsid w:val="00397ECF"/>
    <w:rsid w:val="00420733"/>
    <w:rsid w:val="004A042E"/>
    <w:rsid w:val="004C7A6B"/>
    <w:rsid w:val="004D243F"/>
    <w:rsid w:val="004E6AE3"/>
    <w:rsid w:val="00613D9F"/>
    <w:rsid w:val="006B1285"/>
    <w:rsid w:val="0070219E"/>
    <w:rsid w:val="00747A17"/>
    <w:rsid w:val="00845C96"/>
    <w:rsid w:val="008E588F"/>
    <w:rsid w:val="00997946"/>
    <w:rsid w:val="009C38EB"/>
    <w:rsid w:val="009E0A3A"/>
    <w:rsid w:val="009E46B9"/>
    <w:rsid w:val="00B16956"/>
    <w:rsid w:val="00C66577"/>
    <w:rsid w:val="00CC2F8A"/>
    <w:rsid w:val="00CE4CE7"/>
    <w:rsid w:val="00CF6269"/>
    <w:rsid w:val="00D947A4"/>
    <w:rsid w:val="00DA5020"/>
    <w:rsid w:val="00E267BF"/>
    <w:rsid w:val="00E7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20621-FB85-46E1-86B5-F6D8BA02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Sara Calvi</cp:lastModifiedBy>
  <cp:revision>13</cp:revision>
  <dcterms:created xsi:type="dcterms:W3CDTF">2023-11-09T11:45:00Z</dcterms:created>
  <dcterms:modified xsi:type="dcterms:W3CDTF">2024-01-17T07:24:00Z</dcterms:modified>
</cp:coreProperties>
</file>